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468C" w14:textId="77777777" w:rsidR="00402DA3" w:rsidRPr="00D647F3" w:rsidRDefault="00402DA3">
      <w:pPr>
        <w:pStyle w:val="Overskrift2"/>
        <w:rPr>
          <w:rFonts w:ascii="Calibri" w:hAnsi="Calibri"/>
          <w:u w:val="single"/>
        </w:rPr>
      </w:pPr>
      <w:r w:rsidRPr="00D647F3">
        <w:rPr>
          <w:rFonts w:ascii="Calibri" w:hAnsi="Calibri"/>
          <w:u w:val="single"/>
        </w:rPr>
        <w:t xml:space="preserve">Kontrakt vedr. leje af </w:t>
      </w:r>
      <w:r w:rsidR="00C66ED7">
        <w:rPr>
          <w:rFonts w:ascii="Calibri" w:hAnsi="Calibri"/>
          <w:u w:val="single"/>
        </w:rPr>
        <w:t>A/B</w:t>
      </w:r>
      <w:r w:rsidRPr="00D647F3">
        <w:rPr>
          <w:rFonts w:ascii="Calibri" w:hAnsi="Calibri"/>
          <w:u w:val="single"/>
        </w:rPr>
        <w:t xml:space="preserve"> Lyshøjs </w:t>
      </w:r>
      <w:r w:rsidR="00021656">
        <w:rPr>
          <w:rFonts w:ascii="Calibri" w:hAnsi="Calibri"/>
          <w:u w:val="single"/>
        </w:rPr>
        <w:t>Beboerlokale</w:t>
      </w:r>
    </w:p>
    <w:p w14:paraId="18692FF8" w14:textId="77777777" w:rsidR="00402DA3" w:rsidRPr="00D647F3" w:rsidRDefault="00402DA3">
      <w:pPr>
        <w:rPr>
          <w:rFonts w:ascii="Calibri" w:hAnsi="Calibri"/>
        </w:rPr>
      </w:pPr>
    </w:p>
    <w:p w14:paraId="1661FF09" w14:textId="77777777" w:rsidR="00D647F3" w:rsidRPr="00D647F3" w:rsidRDefault="00D647F3">
      <w:pPr>
        <w:rPr>
          <w:rFonts w:ascii="Calibri" w:hAnsi="Calibri"/>
        </w:rPr>
      </w:pPr>
    </w:p>
    <w:p w14:paraId="4881A9C0" w14:textId="77777777" w:rsidR="00C66ED7" w:rsidRDefault="00402DA3">
      <w:pPr>
        <w:rPr>
          <w:rFonts w:ascii="Calibri" w:hAnsi="Calibri"/>
          <w:b/>
          <w:szCs w:val="24"/>
        </w:rPr>
      </w:pPr>
      <w:r w:rsidRPr="00A0515F">
        <w:rPr>
          <w:rFonts w:ascii="Calibri" w:hAnsi="Calibri"/>
          <w:b/>
          <w:szCs w:val="24"/>
        </w:rPr>
        <w:t xml:space="preserve">Lokalet kan </w:t>
      </w:r>
      <w:r w:rsidR="00A0515F" w:rsidRPr="00A0515F">
        <w:rPr>
          <w:rFonts w:ascii="Calibri" w:hAnsi="Calibri"/>
          <w:b/>
          <w:szCs w:val="24"/>
        </w:rPr>
        <w:t xml:space="preserve">kun </w:t>
      </w:r>
      <w:r w:rsidRPr="00A0515F">
        <w:rPr>
          <w:rFonts w:ascii="Calibri" w:hAnsi="Calibri"/>
          <w:b/>
          <w:szCs w:val="24"/>
        </w:rPr>
        <w:t xml:space="preserve">lejes af </w:t>
      </w:r>
      <w:r w:rsidR="00C66ED7">
        <w:rPr>
          <w:rFonts w:ascii="Calibri" w:hAnsi="Calibri"/>
          <w:b/>
          <w:szCs w:val="24"/>
        </w:rPr>
        <w:t xml:space="preserve">A/B </w:t>
      </w:r>
      <w:r w:rsidRPr="00A0515F">
        <w:rPr>
          <w:rFonts w:ascii="Calibri" w:hAnsi="Calibri"/>
          <w:b/>
          <w:szCs w:val="24"/>
        </w:rPr>
        <w:t>Lyshøj</w:t>
      </w:r>
      <w:r w:rsidR="00D647F3" w:rsidRPr="00A0515F">
        <w:rPr>
          <w:rFonts w:ascii="Calibri" w:hAnsi="Calibri"/>
          <w:b/>
          <w:szCs w:val="24"/>
        </w:rPr>
        <w:t>’</w:t>
      </w:r>
      <w:r w:rsidRPr="00A0515F">
        <w:rPr>
          <w:rFonts w:ascii="Calibri" w:hAnsi="Calibri"/>
          <w:b/>
          <w:szCs w:val="24"/>
        </w:rPr>
        <w:t>s Andelshavere.</w:t>
      </w:r>
      <w:r w:rsidR="008013AC">
        <w:rPr>
          <w:rFonts w:ascii="Calibri" w:hAnsi="Calibri"/>
          <w:b/>
          <w:szCs w:val="24"/>
        </w:rPr>
        <w:t xml:space="preserve"> Lejer skal</w:t>
      </w:r>
      <w:r w:rsidR="00C66ED7">
        <w:rPr>
          <w:rFonts w:ascii="Calibri" w:hAnsi="Calibri"/>
          <w:b/>
          <w:szCs w:val="24"/>
        </w:rPr>
        <w:t xml:space="preserve"> altid </w:t>
      </w:r>
      <w:r w:rsidR="008013AC">
        <w:rPr>
          <w:rFonts w:ascii="Calibri" w:hAnsi="Calibri"/>
          <w:b/>
          <w:szCs w:val="24"/>
        </w:rPr>
        <w:t xml:space="preserve">være til stede under </w:t>
      </w:r>
      <w:r w:rsidR="00C66ED7">
        <w:rPr>
          <w:rFonts w:ascii="Calibri" w:hAnsi="Calibri"/>
          <w:b/>
          <w:szCs w:val="24"/>
        </w:rPr>
        <w:t xml:space="preserve">hele </w:t>
      </w:r>
      <w:r w:rsidR="008013AC">
        <w:rPr>
          <w:rFonts w:ascii="Calibri" w:hAnsi="Calibri"/>
          <w:b/>
          <w:szCs w:val="24"/>
        </w:rPr>
        <w:t>fest</w:t>
      </w:r>
      <w:r w:rsidR="00C66ED7">
        <w:rPr>
          <w:rFonts w:ascii="Calibri" w:hAnsi="Calibri"/>
          <w:b/>
          <w:szCs w:val="24"/>
        </w:rPr>
        <w:t>en</w:t>
      </w:r>
      <w:r w:rsidR="008013AC">
        <w:rPr>
          <w:rFonts w:ascii="Calibri" w:hAnsi="Calibri"/>
          <w:b/>
          <w:szCs w:val="24"/>
        </w:rPr>
        <w:t>/arrangement</w:t>
      </w:r>
      <w:r w:rsidR="00C66ED7">
        <w:rPr>
          <w:rFonts w:ascii="Calibri" w:hAnsi="Calibri"/>
          <w:b/>
          <w:szCs w:val="24"/>
        </w:rPr>
        <w:t>et</w:t>
      </w:r>
      <w:r w:rsidR="008013AC">
        <w:rPr>
          <w:rFonts w:ascii="Calibri" w:hAnsi="Calibri"/>
          <w:b/>
          <w:szCs w:val="24"/>
        </w:rPr>
        <w:t>.</w:t>
      </w:r>
    </w:p>
    <w:p w14:paraId="315A0E68" w14:textId="77777777" w:rsidR="00A0515F" w:rsidRPr="00A0515F" w:rsidRDefault="00A0515F">
      <w:pPr>
        <w:rPr>
          <w:rFonts w:ascii="Calibri" w:hAnsi="Calibri"/>
          <w:b/>
          <w:szCs w:val="24"/>
        </w:rPr>
      </w:pPr>
      <w:r w:rsidRPr="00A0515F">
        <w:rPr>
          <w:rFonts w:ascii="Calibri" w:hAnsi="Calibri"/>
          <w:b/>
          <w:szCs w:val="24"/>
        </w:rPr>
        <w:t>Lokalet godkendt til max. 50 personer</w:t>
      </w:r>
    </w:p>
    <w:p w14:paraId="66E77595" w14:textId="77777777" w:rsidR="002221E4" w:rsidRPr="00D647F3" w:rsidRDefault="002221E4">
      <w:pPr>
        <w:rPr>
          <w:rFonts w:ascii="Calibri" w:hAnsi="Calibri"/>
          <w:szCs w:val="24"/>
        </w:rPr>
      </w:pPr>
    </w:p>
    <w:p w14:paraId="5896D21C" w14:textId="77777777" w:rsidR="00402DA3" w:rsidRPr="00D647F3" w:rsidRDefault="00A0515F">
      <w:pPr>
        <w:pStyle w:val="Overskrift1"/>
        <w:rPr>
          <w:rFonts w:ascii="Calibri" w:hAnsi="Calibri"/>
          <w:szCs w:val="24"/>
        </w:rPr>
      </w:pPr>
      <w:bookmarkStart w:id="0" w:name="_Hlk512094511"/>
      <w:r>
        <w:rPr>
          <w:rFonts w:ascii="Calibri" w:hAnsi="Calibri"/>
          <w:szCs w:val="24"/>
        </w:rPr>
        <w:t xml:space="preserve">Alm. </w:t>
      </w:r>
      <w:r w:rsidR="00402DA3" w:rsidRPr="00D647F3">
        <w:rPr>
          <w:rFonts w:ascii="Calibri" w:hAnsi="Calibri"/>
          <w:szCs w:val="24"/>
        </w:rPr>
        <w:t xml:space="preserve">leje </w:t>
      </w:r>
    </w:p>
    <w:p w14:paraId="2D07551D" w14:textId="14314B96" w:rsidR="00A0515F" w:rsidRDefault="00402DA3">
      <w:pPr>
        <w:numPr>
          <w:ilvl w:val="0"/>
          <w:numId w:val="1"/>
        </w:numPr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 xml:space="preserve">Lejeperiode </w:t>
      </w:r>
      <w:r w:rsidR="00A0515F">
        <w:rPr>
          <w:rFonts w:ascii="Calibri" w:hAnsi="Calibri"/>
          <w:szCs w:val="24"/>
        </w:rPr>
        <w:t>fra dage</w:t>
      </w:r>
      <w:r w:rsidR="00F90859">
        <w:rPr>
          <w:rFonts w:ascii="Calibri" w:hAnsi="Calibri"/>
          <w:szCs w:val="24"/>
        </w:rPr>
        <w:t>n</w:t>
      </w:r>
      <w:r w:rsidR="00A0515F">
        <w:rPr>
          <w:rFonts w:ascii="Calibri" w:hAnsi="Calibri"/>
          <w:szCs w:val="24"/>
        </w:rPr>
        <w:t xml:space="preserve"> før kl. 16:00 til dagen efter kl. 1</w:t>
      </w:r>
      <w:r w:rsidR="00047113">
        <w:rPr>
          <w:rFonts w:ascii="Calibri" w:hAnsi="Calibri"/>
          <w:szCs w:val="24"/>
        </w:rPr>
        <w:t>8</w:t>
      </w:r>
      <w:r w:rsidR="00A0515F">
        <w:rPr>
          <w:rFonts w:ascii="Calibri" w:hAnsi="Calibri"/>
          <w:szCs w:val="24"/>
        </w:rPr>
        <w:t>:00</w:t>
      </w:r>
    </w:p>
    <w:p w14:paraId="0D590451" w14:textId="400338EA" w:rsidR="006A5638" w:rsidRDefault="00962CD6" w:rsidP="006A5638">
      <w:pPr>
        <w:ind w:left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Hvis</w:t>
      </w:r>
      <w:r w:rsidR="006A5638">
        <w:rPr>
          <w:rFonts w:ascii="Calibri" w:hAnsi="Calibri"/>
          <w:szCs w:val="24"/>
        </w:rPr>
        <w:t xml:space="preserve"> nøgle ikke afleveres til den anførte tid</w:t>
      </w:r>
      <w:r w:rsidR="005567E8">
        <w:rPr>
          <w:rFonts w:ascii="Calibri" w:hAnsi="Calibri"/>
          <w:szCs w:val="24"/>
        </w:rPr>
        <w:t>,</w:t>
      </w:r>
      <w:r w:rsidR="006A5638">
        <w:rPr>
          <w:rFonts w:ascii="Calibri" w:hAnsi="Calibri"/>
          <w:szCs w:val="24"/>
        </w:rPr>
        <w:t xml:space="preserve"> betragtes det som en ekstra dags leje</w:t>
      </w:r>
      <w:r w:rsidR="00EF725B">
        <w:rPr>
          <w:rFonts w:ascii="Calibri" w:hAnsi="Calibri"/>
          <w:szCs w:val="24"/>
        </w:rPr>
        <w:t>.</w:t>
      </w:r>
    </w:p>
    <w:p w14:paraId="2B07558B" w14:textId="77777777" w:rsidR="006A5638" w:rsidRDefault="00402DA3" w:rsidP="00A0515F">
      <w:pPr>
        <w:ind w:left="720"/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 xml:space="preserve">Ved </w:t>
      </w:r>
      <w:r w:rsidR="00A0515F">
        <w:rPr>
          <w:rFonts w:ascii="Calibri" w:hAnsi="Calibri"/>
          <w:szCs w:val="24"/>
        </w:rPr>
        <w:t xml:space="preserve">ekstra dag betales dobbelt leje, men </w:t>
      </w:r>
      <w:r w:rsidRPr="00D647F3">
        <w:rPr>
          <w:rFonts w:ascii="Calibri" w:hAnsi="Calibri"/>
          <w:szCs w:val="24"/>
        </w:rPr>
        <w:t>kun 1 gang depositum</w:t>
      </w:r>
    </w:p>
    <w:p w14:paraId="53697F3A" w14:textId="77777777" w:rsidR="00402DA3" w:rsidRPr="00D647F3" w:rsidRDefault="006A5638" w:rsidP="00A0515F">
      <w:pPr>
        <w:ind w:left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Evt. afvigelser vil blive fratrukket betalt depositum.</w:t>
      </w:r>
      <w:r w:rsidR="00402DA3" w:rsidRPr="00D647F3">
        <w:rPr>
          <w:rFonts w:ascii="Calibri" w:hAnsi="Calibri"/>
          <w:szCs w:val="24"/>
        </w:rPr>
        <w:br/>
      </w:r>
    </w:p>
    <w:p w14:paraId="1142A3B9" w14:textId="77777777" w:rsidR="00402DA3" w:rsidRPr="00D647F3" w:rsidRDefault="00A0515F">
      <w:pPr>
        <w:pStyle w:val="Overskrift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 dags udlejning</w:t>
      </w:r>
      <w:r w:rsidR="00402DA3" w:rsidRPr="00D647F3">
        <w:rPr>
          <w:rFonts w:ascii="Calibri" w:hAnsi="Calibri"/>
          <w:szCs w:val="24"/>
        </w:rPr>
        <w:t xml:space="preserve"> </w:t>
      </w:r>
      <w:r w:rsidR="008013AC">
        <w:rPr>
          <w:rFonts w:ascii="Calibri" w:hAnsi="Calibri"/>
          <w:szCs w:val="24"/>
        </w:rPr>
        <w:t>(f.eks. børnefødselsdag)</w:t>
      </w:r>
    </w:p>
    <w:p w14:paraId="448FA6E8" w14:textId="77777777" w:rsidR="00402DA3" w:rsidRDefault="00A0515F" w:rsidP="006A5638">
      <w:pPr>
        <w:numPr>
          <w:ilvl w:val="0"/>
          <w:numId w:val="1"/>
        </w:numPr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 xml:space="preserve">Lejeperiode </w:t>
      </w:r>
      <w:r>
        <w:rPr>
          <w:rFonts w:ascii="Calibri" w:hAnsi="Calibri"/>
          <w:szCs w:val="24"/>
        </w:rPr>
        <w:t>fra dage</w:t>
      </w:r>
      <w:r w:rsidR="00F90859">
        <w:rPr>
          <w:rFonts w:ascii="Calibri" w:hAnsi="Calibri"/>
          <w:szCs w:val="24"/>
        </w:rPr>
        <w:t>n</w:t>
      </w:r>
      <w:r>
        <w:rPr>
          <w:rFonts w:ascii="Calibri" w:hAnsi="Calibri"/>
          <w:szCs w:val="24"/>
        </w:rPr>
        <w:t xml:space="preserve"> før kl. 16:00 til </w:t>
      </w:r>
      <w:r w:rsidR="006A5638">
        <w:rPr>
          <w:rFonts w:ascii="Calibri" w:hAnsi="Calibri"/>
          <w:szCs w:val="24"/>
        </w:rPr>
        <w:t xml:space="preserve">samme </w:t>
      </w:r>
      <w:r>
        <w:rPr>
          <w:rFonts w:ascii="Calibri" w:hAnsi="Calibri"/>
          <w:szCs w:val="24"/>
        </w:rPr>
        <w:t>dag kl. 1</w:t>
      </w:r>
      <w:r w:rsidR="006A5638">
        <w:rPr>
          <w:rFonts w:ascii="Calibri" w:hAnsi="Calibri"/>
          <w:szCs w:val="24"/>
        </w:rPr>
        <w:t>8</w:t>
      </w:r>
      <w:r>
        <w:rPr>
          <w:rFonts w:ascii="Calibri" w:hAnsi="Calibri"/>
          <w:szCs w:val="24"/>
        </w:rPr>
        <w:t>:00</w:t>
      </w:r>
      <w:r w:rsidR="00402DA3" w:rsidRPr="006A5638">
        <w:rPr>
          <w:rFonts w:ascii="Calibri" w:hAnsi="Calibri"/>
          <w:szCs w:val="24"/>
        </w:rPr>
        <w:br/>
      </w:r>
      <w:r w:rsidR="006A5638">
        <w:rPr>
          <w:rFonts w:ascii="Calibri" w:hAnsi="Calibri"/>
          <w:szCs w:val="24"/>
        </w:rPr>
        <w:t>K</w:t>
      </w:r>
      <w:r w:rsidR="00402DA3" w:rsidRPr="006A5638">
        <w:rPr>
          <w:rFonts w:ascii="Calibri" w:hAnsi="Calibri"/>
          <w:szCs w:val="24"/>
        </w:rPr>
        <w:t>an ikke forhåndsreserveres til fredag, lørdag, søn- og helligdag samt hverdag op til helligdag.</w:t>
      </w:r>
      <w:r w:rsidR="006A5638">
        <w:rPr>
          <w:rFonts w:ascii="Calibri" w:hAnsi="Calibri"/>
          <w:szCs w:val="24"/>
        </w:rPr>
        <w:t xml:space="preserve"> Alm. leje går </w:t>
      </w:r>
      <w:r w:rsidR="00237767">
        <w:rPr>
          <w:rFonts w:ascii="Calibri" w:hAnsi="Calibri"/>
          <w:szCs w:val="24"/>
        </w:rPr>
        <w:t xml:space="preserve">altid </w:t>
      </w:r>
      <w:r w:rsidR="006A5638">
        <w:rPr>
          <w:rFonts w:ascii="Calibri" w:hAnsi="Calibri"/>
          <w:szCs w:val="24"/>
        </w:rPr>
        <w:t>forud.</w:t>
      </w:r>
    </w:p>
    <w:p w14:paraId="5602DCAF" w14:textId="0F48EFBE" w:rsidR="006A5638" w:rsidRDefault="00DC7D88" w:rsidP="006A5638">
      <w:pPr>
        <w:ind w:left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Hvis</w:t>
      </w:r>
      <w:r w:rsidR="006A5638">
        <w:rPr>
          <w:rFonts w:ascii="Calibri" w:hAnsi="Calibri"/>
          <w:szCs w:val="24"/>
        </w:rPr>
        <w:t xml:space="preserve"> nøgle ikke afleveres til den anførte tid, betragtes det som en alm. leje.</w:t>
      </w:r>
    </w:p>
    <w:p w14:paraId="46D90D93" w14:textId="77777777" w:rsidR="006A5638" w:rsidRDefault="006A5638" w:rsidP="006A5638">
      <w:pPr>
        <w:ind w:left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Evt. afvigelser vil blive fratrukket betalt depositum</w:t>
      </w:r>
      <w:r w:rsidR="00237767">
        <w:rPr>
          <w:rFonts w:ascii="Calibri" w:hAnsi="Calibri"/>
          <w:szCs w:val="24"/>
        </w:rPr>
        <w:t>.</w:t>
      </w:r>
    </w:p>
    <w:bookmarkEnd w:id="0"/>
    <w:p w14:paraId="0FEA9EBE" w14:textId="77777777" w:rsidR="006A5638" w:rsidRDefault="006A5638" w:rsidP="006A5638">
      <w:pPr>
        <w:rPr>
          <w:rFonts w:ascii="Calibri" w:hAnsi="Calibri"/>
          <w:szCs w:val="24"/>
        </w:rPr>
      </w:pPr>
    </w:p>
    <w:p w14:paraId="36D88670" w14:textId="77777777" w:rsidR="00402DA3" w:rsidRPr="00D647F3" w:rsidRDefault="00402DA3">
      <w:pPr>
        <w:pStyle w:val="Overskrift1"/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 xml:space="preserve">Begravelse </w:t>
      </w:r>
    </w:p>
    <w:p w14:paraId="2BAA3EFF" w14:textId="77777777" w:rsidR="006A5638" w:rsidRDefault="00402DA3">
      <w:pPr>
        <w:numPr>
          <w:ilvl w:val="0"/>
          <w:numId w:val="1"/>
        </w:numPr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>Efter nærmere aftale.</w:t>
      </w:r>
    </w:p>
    <w:p w14:paraId="3D3F7AFA" w14:textId="77777777" w:rsidR="006A5638" w:rsidRDefault="006A5638" w:rsidP="006A5638">
      <w:pPr>
        <w:rPr>
          <w:rFonts w:ascii="Calibri" w:hAnsi="Calibri"/>
          <w:szCs w:val="24"/>
        </w:rPr>
      </w:pPr>
    </w:p>
    <w:p w14:paraId="475DA774" w14:textId="77777777" w:rsidR="00402DA3" w:rsidRPr="00D647F3" w:rsidRDefault="00402DA3">
      <w:pPr>
        <w:pStyle w:val="Overskrift1"/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>Priser - Leje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274"/>
        <w:gridCol w:w="3286"/>
      </w:tblGrid>
      <w:tr w:rsidR="00402DA3" w:rsidRPr="00D647F3" w14:paraId="3A10D128" w14:textId="77777777" w:rsidTr="0076376F">
        <w:tc>
          <w:tcPr>
            <w:tcW w:w="3068" w:type="dxa"/>
          </w:tcPr>
          <w:p w14:paraId="6EEDF6C9" w14:textId="77777777" w:rsidR="00402DA3" w:rsidRPr="00D647F3" w:rsidRDefault="00402DA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274" w:type="dxa"/>
          </w:tcPr>
          <w:p w14:paraId="3A218192" w14:textId="77777777" w:rsidR="00402DA3" w:rsidRPr="00D647F3" w:rsidRDefault="00402DA3">
            <w:pPr>
              <w:tabs>
                <w:tab w:val="right" w:pos="2931"/>
              </w:tabs>
              <w:rPr>
                <w:rFonts w:ascii="Calibri" w:hAnsi="Calibri"/>
                <w:b/>
                <w:bCs/>
                <w:szCs w:val="24"/>
              </w:rPr>
            </w:pPr>
            <w:r w:rsidRPr="00D647F3">
              <w:rPr>
                <w:rFonts w:ascii="Calibri" w:hAnsi="Calibri"/>
                <w:b/>
                <w:bCs/>
                <w:szCs w:val="24"/>
              </w:rPr>
              <w:tab/>
              <w:t>Leje</w:t>
            </w:r>
          </w:p>
        </w:tc>
        <w:tc>
          <w:tcPr>
            <w:tcW w:w="3286" w:type="dxa"/>
          </w:tcPr>
          <w:p w14:paraId="32747DF4" w14:textId="77777777" w:rsidR="00402DA3" w:rsidRPr="00D647F3" w:rsidRDefault="00402DA3">
            <w:pPr>
              <w:pStyle w:val="Sidehoved"/>
              <w:tabs>
                <w:tab w:val="clear" w:pos="4819"/>
                <w:tab w:val="clear" w:pos="9638"/>
                <w:tab w:val="right" w:pos="3070"/>
              </w:tabs>
              <w:rPr>
                <w:rFonts w:ascii="Calibri" w:hAnsi="Calibri"/>
                <w:b/>
                <w:bCs/>
                <w:szCs w:val="24"/>
              </w:rPr>
            </w:pPr>
            <w:r w:rsidRPr="00D647F3">
              <w:rPr>
                <w:rFonts w:ascii="Calibri" w:hAnsi="Calibri"/>
                <w:b/>
                <w:bCs/>
                <w:szCs w:val="24"/>
              </w:rPr>
              <w:tab/>
              <w:t>Depositum</w:t>
            </w:r>
          </w:p>
        </w:tc>
      </w:tr>
      <w:tr w:rsidR="00402DA3" w:rsidRPr="00D647F3" w14:paraId="348D5EAE" w14:textId="77777777" w:rsidTr="0076376F">
        <w:tc>
          <w:tcPr>
            <w:tcW w:w="3068" w:type="dxa"/>
          </w:tcPr>
          <w:p w14:paraId="3234CB5E" w14:textId="77777777" w:rsidR="00402DA3" w:rsidRPr="00D647F3" w:rsidRDefault="00402DA3">
            <w:pPr>
              <w:pStyle w:val="Overskrift1"/>
              <w:rPr>
                <w:rFonts w:ascii="Calibri" w:hAnsi="Calibri"/>
                <w:szCs w:val="24"/>
              </w:rPr>
            </w:pPr>
            <w:r w:rsidRPr="00D647F3">
              <w:rPr>
                <w:rFonts w:ascii="Calibri" w:hAnsi="Calibri"/>
                <w:szCs w:val="24"/>
              </w:rPr>
              <w:t>Alm. leje</w:t>
            </w:r>
          </w:p>
        </w:tc>
        <w:tc>
          <w:tcPr>
            <w:tcW w:w="3274" w:type="dxa"/>
          </w:tcPr>
          <w:p w14:paraId="2E6A94D7" w14:textId="77777777" w:rsidR="00402DA3" w:rsidRPr="00D647F3" w:rsidRDefault="00402DA3">
            <w:pPr>
              <w:pStyle w:val="Sidehoved"/>
              <w:tabs>
                <w:tab w:val="clear" w:pos="4819"/>
                <w:tab w:val="clear" w:pos="9638"/>
                <w:tab w:val="decimal" w:pos="2670"/>
              </w:tabs>
              <w:rPr>
                <w:rFonts w:ascii="Calibri" w:hAnsi="Calibri"/>
                <w:szCs w:val="24"/>
              </w:rPr>
            </w:pPr>
            <w:r w:rsidRPr="00D647F3">
              <w:rPr>
                <w:rFonts w:ascii="Calibri" w:hAnsi="Calibri"/>
                <w:szCs w:val="24"/>
              </w:rPr>
              <w:t>750,00</w:t>
            </w:r>
          </w:p>
        </w:tc>
        <w:tc>
          <w:tcPr>
            <w:tcW w:w="3286" w:type="dxa"/>
          </w:tcPr>
          <w:p w14:paraId="49DCBEB7" w14:textId="77777777" w:rsidR="00402DA3" w:rsidRPr="00D647F3" w:rsidRDefault="00402DA3">
            <w:pPr>
              <w:tabs>
                <w:tab w:val="decimal" w:pos="2671"/>
              </w:tabs>
              <w:rPr>
                <w:rFonts w:ascii="Calibri" w:hAnsi="Calibri"/>
                <w:szCs w:val="24"/>
              </w:rPr>
            </w:pPr>
            <w:r w:rsidRPr="00D647F3">
              <w:rPr>
                <w:rFonts w:ascii="Calibri" w:hAnsi="Calibri"/>
                <w:szCs w:val="24"/>
              </w:rPr>
              <w:t>1.000,00</w:t>
            </w:r>
          </w:p>
        </w:tc>
      </w:tr>
      <w:tr w:rsidR="00402DA3" w:rsidRPr="00D647F3" w14:paraId="1C92B920" w14:textId="77777777" w:rsidTr="0076376F">
        <w:tc>
          <w:tcPr>
            <w:tcW w:w="3068" w:type="dxa"/>
          </w:tcPr>
          <w:p w14:paraId="2E75F7C7" w14:textId="77777777" w:rsidR="00402DA3" w:rsidRPr="0076376F" w:rsidRDefault="0076376F" w:rsidP="0076376F">
            <w:pPr>
              <w:pStyle w:val="Overskrift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 dags udlejning</w:t>
            </w:r>
            <w:r w:rsidRPr="00D647F3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3274" w:type="dxa"/>
          </w:tcPr>
          <w:p w14:paraId="7EAF5A77" w14:textId="77777777" w:rsidR="00402DA3" w:rsidRPr="00D647F3" w:rsidRDefault="00402DA3">
            <w:pPr>
              <w:tabs>
                <w:tab w:val="decimal" w:pos="2670"/>
              </w:tabs>
              <w:rPr>
                <w:rFonts w:ascii="Calibri" w:hAnsi="Calibri"/>
                <w:szCs w:val="24"/>
              </w:rPr>
            </w:pPr>
            <w:r w:rsidRPr="00D647F3">
              <w:rPr>
                <w:rFonts w:ascii="Calibri" w:hAnsi="Calibri"/>
                <w:szCs w:val="24"/>
              </w:rPr>
              <w:t>250,00</w:t>
            </w:r>
          </w:p>
        </w:tc>
        <w:tc>
          <w:tcPr>
            <w:tcW w:w="3286" w:type="dxa"/>
          </w:tcPr>
          <w:p w14:paraId="282E8AE2" w14:textId="77777777" w:rsidR="00402DA3" w:rsidRPr="00D647F3" w:rsidRDefault="00402DA3">
            <w:pPr>
              <w:tabs>
                <w:tab w:val="decimal" w:pos="2671"/>
              </w:tabs>
              <w:rPr>
                <w:rFonts w:ascii="Calibri" w:hAnsi="Calibri"/>
                <w:szCs w:val="24"/>
              </w:rPr>
            </w:pPr>
            <w:r w:rsidRPr="00D647F3">
              <w:rPr>
                <w:rFonts w:ascii="Calibri" w:hAnsi="Calibri"/>
                <w:szCs w:val="24"/>
              </w:rPr>
              <w:t>500,00</w:t>
            </w:r>
          </w:p>
        </w:tc>
      </w:tr>
      <w:tr w:rsidR="00402DA3" w:rsidRPr="00D647F3" w14:paraId="0157B7D6" w14:textId="77777777" w:rsidTr="0076376F">
        <w:tc>
          <w:tcPr>
            <w:tcW w:w="3068" w:type="dxa"/>
          </w:tcPr>
          <w:p w14:paraId="43D4BCDE" w14:textId="77777777" w:rsidR="00402DA3" w:rsidRPr="00D647F3" w:rsidRDefault="00402DA3">
            <w:pPr>
              <w:rPr>
                <w:rFonts w:ascii="Calibri" w:hAnsi="Calibri"/>
                <w:b/>
                <w:bCs/>
                <w:szCs w:val="24"/>
              </w:rPr>
            </w:pPr>
            <w:r w:rsidRPr="00D647F3">
              <w:rPr>
                <w:rFonts w:ascii="Calibri" w:hAnsi="Calibri"/>
                <w:b/>
                <w:bCs/>
                <w:szCs w:val="24"/>
              </w:rPr>
              <w:t>Begravelse</w:t>
            </w:r>
          </w:p>
        </w:tc>
        <w:tc>
          <w:tcPr>
            <w:tcW w:w="3274" w:type="dxa"/>
          </w:tcPr>
          <w:p w14:paraId="535E6BFC" w14:textId="77777777" w:rsidR="00402DA3" w:rsidRPr="00D647F3" w:rsidRDefault="00402DA3">
            <w:pPr>
              <w:tabs>
                <w:tab w:val="decimal" w:pos="2670"/>
              </w:tabs>
              <w:rPr>
                <w:rFonts w:ascii="Calibri" w:hAnsi="Calibri"/>
                <w:szCs w:val="24"/>
              </w:rPr>
            </w:pPr>
            <w:r w:rsidRPr="00D647F3">
              <w:rPr>
                <w:rFonts w:ascii="Calibri" w:hAnsi="Calibri"/>
                <w:szCs w:val="24"/>
              </w:rPr>
              <w:t>0,00</w:t>
            </w:r>
          </w:p>
        </w:tc>
        <w:tc>
          <w:tcPr>
            <w:tcW w:w="3286" w:type="dxa"/>
          </w:tcPr>
          <w:p w14:paraId="68618C7E" w14:textId="77777777" w:rsidR="00402DA3" w:rsidRPr="00D647F3" w:rsidRDefault="00402DA3">
            <w:pPr>
              <w:tabs>
                <w:tab w:val="decimal" w:pos="2671"/>
              </w:tabs>
              <w:rPr>
                <w:rFonts w:ascii="Calibri" w:hAnsi="Calibri"/>
                <w:szCs w:val="24"/>
              </w:rPr>
            </w:pPr>
            <w:r w:rsidRPr="00D647F3">
              <w:rPr>
                <w:rFonts w:ascii="Calibri" w:hAnsi="Calibri"/>
                <w:szCs w:val="24"/>
              </w:rPr>
              <w:t>500,00</w:t>
            </w:r>
          </w:p>
        </w:tc>
      </w:tr>
    </w:tbl>
    <w:p w14:paraId="1D343C19" w14:textId="77777777" w:rsidR="00402DA3" w:rsidRDefault="00402DA3">
      <w:pPr>
        <w:rPr>
          <w:rFonts w:ascii="Calibri" w:hAnsi="Calibri"/>
          <w:szCs w:val="24"/>
        </w:rPr>
      </w:pPr>
    </w:p>
    <w:p w14:paraId="77F25D20" w14:textId="77777777" w:rsidR="001D3188" w:rsidRPr="00D647F3" w:rsidRDefault="001D3188" w:rsidP="001D3188">
      <w:pPr>
        <w:pStyle w:val="Overskrift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Ekstra Priser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91"/>
      </w:tblGrid>
      <w:tr w:rsidR="001D3188" w:rsidRPr="00D647F3" w14:paraId="3F4E1D0D" w14:textId="77777777" w:rsidTr="00DC7D88">
        <w:tc>
          <w:tcPr>
            <w:tcW w:w="4537" w:type="dxa"/>
          </w:tcPr>
          <w:p w14:paraId="07617511" w14:textId="77777777" w:rsidR="001D3188" w:rsidRPr="00D647F3" w:rsidRDefault="001D3188" w:rsidP="00061A19">
            <w:pPr>
              <w:pStyle w:val="Overskrift1"/>
              <w:rPr>
                <w:rFonts w:ascii="Calibri" w:hAnsi="Calibri"/>
                <w:szCs w:val="24"/>
              </w:rPr>
            </w:pPr>
            <w:r w:rsidRPr="00D647F3">
              <w:rPr>
                <w:rFonts w:ascii="Calibri" w:hAnsi="Calibri"/>
                <w:szCs w:val="24"/>
              </w:rPr>
              <w:t>Leje af Poolbord / Billard</w:t>
            </w:r>
          </w:p>
        </w:tc>
        <w:tc>
          <w:tcPr>
            <w:tcW w:w="5091" w:type="dxa"/>
          </w:tcPr>
          <w:p w14:paraId="40D4D076" w14:textId="77777777" w:rsidR="001D3188" w:rsidRPr="00D647F3" w:rsidRDefault="001D3188" w:rsidP="00061A19">
            <w:pPr>
              <w:pStyle w:val="Sidehoved"/>
              <w:tabs>
                <w:tab w:val="clear" w:pos="4819"/>
                <w:tab w:val="clear" w:pos="9638"/>
                <w:tab w:val="decimal" w:pos="4571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100,00</w:t>
            </w:r>
          </w:p>
        </w:tc>
      </w:tr>
    </w:tbl>
    <w:p w14:paraId="32BD61ED" w14:textId="77777777" w:rsidR="001D3188" w:rsidRPr="00D647F3" w:rsidRDefault="001D3188" w:rsidP="001D3188">
      <w:pPr>
        <w:rPr>
          <w:rFonts w:ascii="Calibri" w:hAnsi="Calibri"/>
          <w:szCs w:val="24"/>
        </w:rPr>
      </w:pPr>
    </w:p>
    <w:p w14:paraId="266291A6" w14:textId="77777777" w:rsidR="0076376F" w:rsidRPr="00D647F3" w:rsidRDefault="0076376F">
      <w:pPr>
        <w:rPr>
          <w:rFonts w:ascii="Calibri" w:hAnsi="Calibri"/>
          <w:szCs w:val="24"/>
        </w:rPr>
      </w:pPr>
    </w:p>
    <w:p w14:paraId="2E7A4AE6" w14:textId="77777777" w:rsidR="00402DA3" w:rsidRPr="00D647F3" w:rsidRDefault="00402DA3">
      <w:pPr>
        <w:pStyle w:val="Overskrift1"/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>Depositum</w:t>
      </w:r>
    </w:p>
    <w:p w14:paraId="249818DF" w14:textId="77777777" w:rsidR="0076376F" w:rsidRDefault="00402DA3">
      <w:pPr>
        <w:numPr>
          <w:ilvl w:val="0"/>
          <w:numId w:val="1"/>
        </w:numPr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 xml:space="preserve">Depositum dækker </w:t>
      </w:r>
      <w:r w:rsidRPr="0076376F">
        <w:rPr>
          <w:rFonts w:ascii="Calibri" w:hAnsi="Calibri"/>
          <w:bCs/>
          <w:szCs w:val="24"/>
        </w:rPr>
        <w:t>evt.</w:t>
      </w:r>
      <w:r w:rsidRPr="00D647F3">
        <w:rPr>
          <w:rFonts w:ascii="Calibri" w:hAnsi="Calibri"/>
          <w:szCs w:val="24"/>
        </w:rPr>
        <w:t xml:space="preserve"> ituslået, manglende glas/porcelæn </w:t>
      </w:r>
      <w:r w:rsidR="0076376F">
        <w:rPr>
          <w:rFonts w:ascii="Calibri" w:hAnsi="Calibri"/>
          <w:szCs w:val="24"/>
        </w:rPr>
        <w:t>etc. samt mangelfuld rengøring og for sendt afleveret nøgle.</w:t>
      </w:r>
    </w:p>
    <w:p w14:paraId="79FEE924" w14:textId="77777777" w:rsidR="00402DA3" w:rsidRPr="00D647F3" w:rsidRDefault="00402DA3" w:rsidP="0076376F">
      <w:pPr>
        <w:ind w:left="720"/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>Ved skader og hærværk hvor depositum ikke rækker, betaler lejer for udbedring af disse, efter regning fra håndværkere bestemt af bestyrelsen.</w:t>
      </w:r>
    </w:p>
    <w:p w14:paraId="43430AE1" w14:textId="77777777" w:rsidR="00402DA3" w:rsidRPr="00D647F3" w:rsidRDefault="00402DA3">
      <w:pPr>
        <w:rPr>
          <w:rFonts w:ascii="Calibri" w:hAnsi="Calibri"/>
          <w:szCs w:val="24"/>
        </w:rPr>
      </w:pPr>
    </w:p>
    <w:p w14:paraId="7E053CDD" w14:textId="77777777" w:rsidR="00402DA3" w:rsidRPr="00D647F3" w:rsidRDefault="00402DA3">
      <w:pPr>
        <w:pStyle w:val="Overskrift1"/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>Optælling og eftersyn</w:t>
      </w:r>
    </w:p>
    <w:p w14:paraId="29FCF667" w14:textId="452614F0" w:rsidR="00402DA3" w:rsidRPr="00D647F3" w:rsidRDefault="00402DA3">
      <w:pPr>
        <w:numPr>
          <w:ilvl w:val="0"/>
          <w:numId w:val="1"/>
        </w:numPr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 xml:space="preserve">Der </w:t>
      </w:r>
      <w:r w:rsidR="00DC7D88">
        <w:rPr>
          <w:rFonts w:ascii="Calibri" w:hAnsi="Calibri"/>
          <w:szCs w:val="24"/>
        </w:rPr>
        <w:t xml:space="preserve">er </w:t>
      </w:r>
      <w:r w:rsidRPr="00D647F3">
        <w:rPr>
          <w:rFonts w:ascii="Calibri" w:hAnsi="Calibri"/>
          <w:szCs w:val="24"/>
        </w:rPr>
        <w:t>en liste over antal af div. service i lokalets skabe m.m. Det påhviler lejer selv at kontrollere antallets rigtighed senest 2 timer efter</w:t>
      </w:r>
      <w:r w:rsidR="0076376F">
        <w:rPr>
          <w:rFonts w:ascii="Calibri" w:hAnsi="Calibri"/>
          <w:szCs w:val="24"/>
        </w:rPr>
        <w:t xml:space="preserve"> lejes start. </w:t>
      </w:r>
      <w:r w:rsidR="00DC7D88">
        <w:rPr>
          <w:rFonts w:ascii="Calibri" w:hAnsi="Calibri"/>
          <w:szCs w:val="24"/>
        </w:rPr>
        <w:t>Hvis</w:t>
      </w:r>
      <w:r w:rsidRPr="00D647F3">
        <w:rPr>
          <w:rFonts w:ascii="Calibri" w:hAnsi="Calibri"/>
          <w:szCs w:val="24"/>
        </w:rPr>
        <w:t xml:space="preserve"> der er afvigelser fra dette</w:t>
      </w:r>
      <w:r w:rsidR="00D647F3">
        <w:rPr>
          <w:rFonts w:ascii="Calibri" w:hAnsi="Calibri"/>
          <w:szCs w:val="24"/>
        </w:rPr>
        <w:t xml:space="preserve"> eller andre uregelmæssigheder</w:t>
      </w:r>
      <w:r w:rsidRPr="00D647F3">
        <w:rPr>
          <w:rFonts w:ascii="Calibri" w:hAnsi="Calibri"/>
          <w:szCs w:val="24"/>
        </w:rPr>
        <w:t>, skal der gives besked til en af de nedenstående personer. Antallet vil altid blive talt op efter udlejning af lokalet.</w:t>
      </w:r>
    </w:p>
    <w:p w14:paraId="68859AAB" w14:textId="77777777" w:rsidR="00402DA3" w:rsidRPr="00D647F3" w:rsidRDefault="00402DA3">
      <w:pPr>
        <w:rPr>
          <w:rFonts w:ascii="Calibri" w:hAnsi="Calibri"/>
          <w:szCs w:val="24"/>
        </w:rPr>
      </w:pPr>
    </w:p>
    <w:p w14:paraId="688B765F" w14:textId="77777777" w:rsidR="00402DA3" w:rsidRPr="00D647F3" w:rsidRDefault="00402DA3">
      <w:pPr>
        <w:pStyle w:val="Overskrift1"/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>Afhentning/returnering af nøgle</w:t>
      </w:r>
    </w:p>
    <w:p w14:paraId="49491C10" w14:textId="0BD03DDE" w:rsidR="00402DA3" w:rsidRPr="00D647F3" w:rsidRDefault="00402DA3">
      <w:pPr>
        <w:numPr>
          <w:ilvl w:val="0"/>
          <w:numId w:val="1"/>
        </w:numPr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 xml:space="preserve">Nøglen til lokalet udleveres </w:t>
      </w:r>
      <w:r w:rsidR="0076376F">
        <w:rPr>
          <w:rFonts w:ascii="Calibri" w:hAnsi="Calibri"/>
          <w:szCs w:val="24"/>
        </w:rPr>
        <w:t>i ugen optil</w:t>
      </w:r>
      <w:r w:rsidR="008013AC">
        <w:rPr>
          <w:rFonts w:ascii="Calibri" w:hAnsi="Calibri"/>
          <w:szCs w:val="24"/>
        </w:rPr>
        <w:t>, efter nærmere aftale.</w:t>
      </w:r>
      <w:r w:rsidRPr="00D647F3">
        <w:rPr>
          <w:rFonts w:ascii="Calibri" w:hAnsi="Calibri"/>
          <w:szCs w:val="24"/>
        </w:rPr>
        <w:t xml:space="preserve"> </w:t>
      </w:r>
      <w:r w:rsidRPr="00D647F3">
        <w:rPr>
          <w:rFonts w:ascii="Calibri" w:hAnsi="Calibri"/>
          <w:szCs w:val="24"/>
        </w:rPr>
        <w:br/>
        <w:t>Returnering af nøgle skal ske ved lejens ophør.</w:t>
      </w:r>
      <w:r w:rsidR="00AC3C47">
        <w:rPr>
          <w:rFonts w:ascii="Calibri" w:hAnsi="Calibri"/>
          <w:szCs w:val="24"/>
        </w:rPr>
        <w:t xml:space="preserve"> </w:t>
      </w:r>
      <w:r w:rsidR="00DC7D88">
        <w:rPr>
          <w:rFonts w:ascii="Calibri" w:hAnsi="Calibri"/>
          <w:szCs w:val="24"/>
        </w:rPr>
        <w:t>Hvis</w:t>
      </w:r>
      <w:r w:rsidR="00AC3C47">
        <w:rPr>
          <w:rFonts w:ascii="Calibri" w:hAnsi="Calibri"/>
          <w:szCs w:val="24"/>
        </w:rPr>
        <w:t xml:space="preserve"> nøglen bortkommer, bliver lås og nøgler udskiftet for lejers regning.</w:t>
      </w:r>
    </w:p>
    <w:p w14:paraId="14C66DD4" w14:textId="77777777" w:rsidR="00402DA3" w:rsidRPr="00D647F3" w:rsidRDefault="00402DA3">
      <w:pPr>
        <w:pStyle w:val="Overskrift1"/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lastRenderedPageBreak/>
        <w:t>Betaling af leje / Depositum</w:t>
      </w:r>
    </w:p>
    <w:p w14:paraId="1B701398" w14:textId="77777777" w:rsidR="0076376F" w:rsidRDefault="00402DA3">
      <w:pPr>
        <w:numPr>
          <w:ilvl w:val="0"/>
          <w:numId w:val="1"/>
        </w:numPr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>Leje + depositum skal betales samtidig med udlev</w:t>
      </w:r>
      <w:r w:rsidR="00AC3C47">
        <w:rPr>
          <w:rFonts w:ascii="Calibri" w:hAnsi="Calibri"/>
          <w:szCs w:val="24"/>
        </w:rPr>
        <w:t>ering</w:t>
      </w:r>
      <w:r w:rsidRPr="00D647F3">
        <w:rPr>
          <w:rFonts w:ascii="Calibri" w:hAnsi="Calibri"/>
          <w:szCs w:val="24"/>
        </w:rPr>
        <w:t xml:space="preserve"> af nøgler</w:t>
      </w:r>
      <w:r w:rsidR="00AC3C47">
        <w:rPr>
          <w:rFonts w:ascii="Calibri" w:hAnsi="Calibri"/>
          <w:szCs w:val="24"/>
        </w:rPr>
        <w:t>.</w:t>
      </w:r>
      <w:r w:rsidRPr="00D647F3">
        <w:rPr>
          <w:rFonts w:ascii="Calibri" w:hAnsi="Calibri"/>
          <w:szCs w:val="24"/>
        </w:rPr>
        <w:t xml:space="preserve"> Tilbagebetaling af depositum sker efter optælling og kontrol af lokalet – er alt i orden vil beløbet </w:t>
      </w:r>
      <w:r w:rsidR="00AC3C47">
        <w:rPr>
          <w:rFonts w:ascii="Calibri" w:hAnsi="Calibri"/>
          <w:szCs w:val="24"/>
        </w:rPr>
        <w:t xml:space="preserve">normalt </w:t>
      </w:r>
      <w:r w:rsidRPr="00D647F3">
        <w:rPr>
          <w:rFonts w:ascii="Calibri" w:hAnsi="Calibri"/>
          <w:szCs w:val="24"/>
        </w:rPr>
        <w:t xml:space="preserve">blive returneret til lejer inden 2 </w:t>
      </w:r>
      <w:r w:rsidR="00E23BB9">
        <w:rPr>
          <w:rFonts w:ascii="Calibri" w:hAnsi="Calibri"/>
          <w:szCs w:val="24"/>
        </w:rPr>
        <w:t>hver</w:t>
      </w:r>
      <w:r w:rsidRPr="00D647F3">
        <w:rPr>
          <w:rFonts w:ascii="Calibri" w:hAnsi="Calibri"/>
          <w:szCs w:val="24"/>
        </w:rPr>
        <w:t>dage fra nøglens aflevering.</w:t>
      </w:r>
    </w:p>
    <w:p w14:paraId="35AC5CD3" w14:textId="77777777" w:rsidR="0076376F" w:rsidRDefault="0076376F" w:rsidP="0076376F">
      <w:pPr>
        <w:ind w:left="720"/>
        <w:rPr>
          <w:rFonts w:ascii="Calibri" w:hAnsi="Calibri"/>
          <w:szCs w:val="24"/>
        </w:rPr>
      </w:pPr>
    </w:p>
    <w:p w14:paraId="3071E3BE" w14:textId="2425E153" w:rsidR="00402DA3" w:rsidRPr="00D647F3" w:rsidRDefault="0076376F" w:rsidP="008013AC">
      <w:pPr>
        <w:ind w:left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Leje skal altid betales kontant, depositum </w:t>
      </w:r>
      <w:r w:rsidR="00DC7D88">
        <w:rPr>
          <w:rFonts w:ascii="Calibri" w:hAnsi="Calibri"/>
          <w:szCs w:val="24"/>
        </w:rPr>
        <w:t xml:space="preserve">skal </w:t>
      </w:r>
      <w:r w:rsidR="00742016">
        <w:rPr>
          <w:rFonts w:ascii="Calibri" w:hAnsi="Calibri"/>
          <w:szCs w:val="24"/>
        </w:rPr>
        <w:t xml:space="preserve">betales </w:t>
      </w:r>
      <w:r>
        <w:rPr>
          <w:rFonts w:ascii="Calibri" w:hAnsi="Calibri"/>
          <w:szCs w:val="24"/>
        </w:rPr>
        <w:t>via Mobilepay.</w:t>
      </w:r>
      <w:r w:rsidR="00402DA3" w:rsidRPr="00D647F3">
        <w:rPr>
          <w:rFonts w:ascii="Calibri" w:hAnsi="Calibri"/>
          <w:szCs w:val="24"/>
        </w:rPr>
        <w:br/>
      </w:r>
    </w:p>
    <w:p w14:paraId="1C3AC8BE" w14:textId="77777777" w:rsidR="00402DA3" w:rsidRPr="00D647F3" w:rsidRDefault="00402DA3">
      <w:pPr>
        <w:pStyle w:val="Overskrift1"/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>Rengøring efter leje</w:t>
      </w:r>
    </w:p>
    <w:p w14:paraId="1633D6E6" w14:textId="77777777" w:rsidR="00402DA3" w:rsidRPr="00D647F3" w:rsidRDefault="00402DA3">
      <w:pPr>
        <w:numPr>
          <w:ilvl w:val="0"/>
          <w:numId w:val="1"/>
        </w:numPr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 xml:space="preserve">Lokalet afleveres i samme stand som ved udlejning. Dvs. lejer er forpligtiget til rengøring af lokalerne. Service sat på plads, </w:t>
      </w:r>
      <w:r w:rsidR="001D3188">
        <w:rPr>
          <w:rFonts w:ascii="Calibri" w:hAnsi="Calibri"/>
          <w:szCs w:val="24"/>
        </w:rPr>
        <w:t xml:space="preserve">opvaskemaskine, køleskab tømmes, </w:t>
      </w:r>
      <w:r w:rsidRPr="00D647F3">
        <w:rPr>
          <w:rFonts w:ascii="Calibri" w:hAnsi="Calibri"/>
          <w:szCs w:val="24"/>
        </w:rPr>
        <w:t>stole placeret på bor</w:t>
      </w:r>
      <w:r w:rsidR="001D3188">
        <w:rPr>
          <w:rFonts w:ascii="Calibri" w:hAnsi="Calibri"/>
          <w:szCs w:val="24"/>
        </w:rPr>
        <w:t>dene, affald fjernes og gulvet skal vaskes.</w:t>
      </w:r>
    </w:p>
    <w:p w14:paraId="5DC80008" w14:textId="77777777" w:rsidR="00402DA3" w:rsidRPr="00D647F3" w:rsidRDefault="00402DA3">
      <w:pPr>
        <w:rPr>
          <w:rFonts w:ascii="Calibri" w:hAnsi="Calibri"/>
          <w:szCs w:val="24"/>
        </w:rPr>
      </w:pPr>
    </w:p>
    <w:p w14:paraId="772E0C82" w14:textId="77777777" w:rsidR="001D3188" w:rsidRPr="00D647F3" w:rsidRDefault="001D3188">
      <w:pPr>
        <w:rPr>
          <w:rFonts w:ascii="Calibri" w:hAnsi="Calibri"/>
          <w:szCs w:val="24"/>
        </w:rPr>
      </w:pPr>
    </w:p>
    <w:p w14:paraId="3CA2CDB0" w14:textId="77777777" w:rsidR="00D647F3" w:rsidRPr="00D647F3" w:rsidRDefault="00D647F3">
      <w:pPr>
        <w:rPr>
          <w:rFonts w:ascii="Calibri" w:hAnsi="Calibri"/>
          <w:szCs w:val="24"/>
        </w:rPr>
      </w:pPr>
    </w:p>
    <w:p w14:paraId="4CB9B985" w14:textId="77777777" w:rsidR="00D647F3" w:rsidRPr="00D647F3" w:rsidRDefault="00D647F3">
      <w:pPr>
        <w:rPr>
          <w:rFonts w:ascii="Calibri" w:hAnsi="Calibri"/>
          <w:szCs w:val="24"/>
        </w:rPr>
      </w:pPr>
    </w:p>
    <w:p w14:paraId="0C0F0254" w14:textId="77777777" w:rsidR="00402DA3" w:rsidRPr="00D647F3" w:rsidRDefault="00402DA3">
      <w:pPr>
        <w:rPr>
          <w:rFonts w:ascii="Calibri" w:hAnsi="Calibri"/>
          <w:szCs w:val="24"/>
        </w:rPr>
      </w:pPr>
    </w:p>
    <w:p w14:paraId="36D91048" w14:textId="77777777" w:rsidR="00402DA3" w:rsidRPr="00D647F3" w:rsidRDefault="00402DA3">
      <w:pPr>
        <w:pStyle w:val="Sidehoved"/>
        <w:tabs>
          <w:tab w:val="clear" w:pos="4819"/>
          <w:tab w:val="clear" w:pos="9638"/>
        </w:tabs>
        <w:rPr>
          <w:rFonts w:ascii="Calibri" w:hAnsi="Calibri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5"/>
        <w:gridCol w:w="4803"/>
      </w:tblGrid>
      <w:tr w:rsidR="00402DA3" w:rsidRPr="00D647F3" w14:paraId="42C620D1" w14:textId="77777777">
        <w:tc>
          <w:tcPr>
            <w:tcW w:w="4927" w:type="dxa"/>
          </w:tcPr>
          <w:p w14:paraId="405263BC" w14:textId="77777777" w:rsidR="00402DA3" w:rsidRPr="00D647F3" w:rsidRDefault="008013AC">
            <w:pPr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 xml:space="preserve">For </w:t>
            </w:r>
            <w:r w:rsidR="00402DA3" w:rsidRPr="00D647F3">
              <w:rPr>
                <w:rFonts w:ascii="Calibri" w:hAnsi="Calibri"/>
                <w:b/>
                <w:bCs/>
                <w:szCs w:val="24"/>
              </w:rPr>
              <w:t>Boligforeningen Lyshøj</w:t>
            </w:r>
          </w:p>
        </w:tc>
        <w:tc>
          <w:tcPr>
            <w:tcW w:w="4927" w:type="dxa"/>
          </w:tcPr>
          <w:p w14:paraId="33C90B60" w14:textId="77777777" w:rsidR="00402DA3" w:rsidRPr="00D647F3" w:rsidRDefault="00402DA3">
            <w:pPr>
              <w:rPr>
                <w:rFonts w:ascii="Calibri" w:hAnsi="Calibri"/>
                <w:b/>
                <w:bCs/>
                <w:szCs w:val="24"/>
              </w:rPr>
            </w:pPr>
            <w:r w:rsidRPr="00D647F3">
              <w:rPr>
                <w:rFonts w:ascii="Calibri" w:hAnsi="Calibri"/>
                <w:b/>
                <w:bCs/>
                <w:szCs w:val="24"/>
              </w:rPr>
              <w:t>Lejer</w:t>
            </w:r>
          </w:p>
        </w:tc>
      </w:tr>
      <w:tr w:rsidR="00402DA3" w:rsidRPr="00D647F3" w14:paraId="48B5CE03" w14:textId="77777777">
        <w:tc>
          <w:tcPr>
            <w:tcW w:w="4927" w:type="dxa"/>
          </w:tcPr>
          <w:p w14:paraId="45E5BB95" w14:textId="77777777" w:rsidR="00402DA3" w:rsidRDefault="00402DA3">
            <w:pPr>
              <w:rPr>
                <w:rFonts w:ascii="Calibri" w:hAnsi="Calibri"/>
                <w:szCs w:val="24"/>
              </w:rPr>
            </w:pPr>
          </w:p>
          <w:p w14:paraId="195A0BD0" w14:textId="77777777" w:rsidR="008013AC" w:rsidRDefault="008013AC">
            <w:pPr>
              <w:rPr>
                <w:rFonts w:ascii="Calibri" w:hAnsi="Calibri"/>
                <w:szCs w:val="24"/>
              </w:rPr>
            </w:pPr>
          </w:p>
          <w:p w14:paraId="2E83E562" w14:textId="77777777" w:rsidR="008013AC" w:rsidRPr="00D647F3" w:rsidRDefault="008013A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927" w:type="dxa"/>
          </w:tcPr>
          <w:p w14:paraId="1503AAA2" w14:textId="77777777" w:rsidR="00402DA3" w:rsidRPr="00D647F3" w:rsidRDefault="00402DA3">
            <w:pPr>
              <w:rPr>
                <w:rFonts w:ascii="Calibri" w:hAnsi="Calibri"/>
                <w:szCs w:val="24"/>
              </w:rPr>
            </w:pPr>
          </w:p>
        </w:tc>
      </w:tr>
      <w:tr w:rsidR="00402DA3" w:rsidRPr="00D647F3" w14:paraId="70717918" w14:textId="77777777">
        <w:tc>
          <w:tcPr>
            <w:tcW w:w="4927" w:type="dxa"/>
            <w:tcBorders>
              <w:bottom w:val="single" w:sz="4" w:space="0" w:color="auto"/>
            </w:tcBorders>
          </w:tcPr>
          <w:p w14:paraId="01AD15AC" w14:textId="77777777" w:rsidR="00402DA3" w:rsidRPr="00D647F3" w:rsidRDefault="00402DA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68250D05" w14:textId="77777777" w:rsidR="00402DA3" w:rsidRPr="00D647F3" w:rsidRDefault="00402DA3">
            <w:pPr>
              <w:rPr>
                <w:rFonts w:ascii="Calibri" w:hAnsi="Calibri"/>
                <w:szCs w:val="24"/>
              </w:rPr>
            </w:pPr>
          </w:p>
        </w:tc>
      </w:tr>
    </w:tbl>
    <w:p w14:paraId="4C3F7D5D" w14:textId="77777777" w:rsidR="00402DA3" w:rsidRDefault="00402DA3">
      <w:pPr>
        <w:rPr>
          <w:rFonts w:ascii="Calibri" w:hAnsi="Calibri"/>
          <w:szCs w:val="24"/>
        </w:rPr>
      </w:pPr>
    </w:p>
    <w:p w14:paraId="3AB92523" w14:textId="77777777" w:rsidR="008013AC" w:rsidRDefault="008013AC">
      <w:pPr>
        <w:rPr>
          <w:rFonts w:ascii="Calibri" w:hAnsi="Calibri"/>
          <w:szCs w:val="24"/>
        </w:rPr>
      </w:pPr>
    </w:p>
    <w:p w14:paraId="6BD28D13" w14:textId="77777777" w:rsidR="008013AC" w:rsidRPr="00D647F3" w:rsidRDefault="008013AC">
      <w:pPr>
        <w:rPr>
          <w:rFonts w:ascii="Calibri" w:hAnsi="Calibri"/>
          <w:szCs w:val="24"/>
        </w:rPr>
      </w:pPr>
    </w:p>
    <w:p w14:paraId="077AF82F" w14:textId="77777777" w:rsidR="00402DA3" w:rsidRPr="00D647F3" w:rsidRDefault="00402DA3">
      <w:pPr>
        <w:rPr>
          <w:rFonts w:ascii="Calibri" w:hAnsi="Calibri"/>
          <w:szCs w:val="24"/>
        </w:rPr>
      </w:pPr>
    </w:p>
    <w:p w14:paraId="138FD44E" w14:textId="77777777" w:rsidR="00402DA3" w:rsidRPr="008013AC" w:rsidRDefault="00402DA3" w:rsidP="000C2F26">
      <w:pPr>
        <w:rPr>
          <w:rFonts w:ascii="Calibri" w:hAnsi="Calibri"/>
          <w:b/>
          <w:szCs w:val="24"/>
        </w:rPr>
      </w:pPr>
      <w:r w:rsidRPr="008013AC">
        <w:rPr>
          <w:rFonts w:ascii="Calibri" w:hAnsi="Calibri"/>
          <w:b/>
          <w:szCs w:val="24"/>
        </w:rPr>
        <w:t xml:space="preserve">Nøglen afleveres senest d.      </w:t>
      </w:r>
      <w:r w:rsidR="00AE4ED9" w:rsidRPr="008013AC">
        <w:rPr>
          <w:rFonts w:ascii="Calibri" w:hAnsi="Calibri"/>
          <w:b/>
          <w:szCs w:val="24"/>
        </w:rPr>
        <w:t xml:space="preserve">                       </w:t>
      </w:r>
      <w:r w:rsidR="00A905D8" w:rsidRPr="008013AC">
        <w:rPr>
          <w:rFonts w:ascii="Calibri" w:hAnsi="Calibri"/>
          <w:b/>
          <w:szCs w:val="24"/>
        </w:rPr>
        <w:t xml:space="preserve">- </w:t>
      </w:r>
      <w:r w:rsidR="00AE4ED9" w:rsidRPr="008013AC">
        <w:rPr>
          <w:rFonts w:ascii="Calibri" w:hAnsi="Calibri"/>
          <w:b/>
          <w:szCs w:val="24"/>
        </w:rPr>
        <w:t xml:space="preserve">        kl.</w:t>
      </w:r>
    </w:p>
    <w:p w14:paraId="0FD074C7" w14:textId="77777777" w:rsidR="00AE4ED9" w:rsidRPr="00D647F3" w:rsidRDefault="00AE4ED9" w:rsidP="000C2F26">
      <w:pPr>
        <w:rPr>
          <w:rFonts w:ascii="Calibri" w:hAnsi="Calibri"/>
          <w:szCs w:val="24"/>
        </w:rPr>
      </w:pPr>
    </w:p>
    <w:p w14:paraId="25A1463A" w14:textId="77777777" w:rsidR="000F21F1" w:rsidRDefault="00AE4ED9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</w:rPr>
        <w:t xml:space="preserve">Nøglen afleveres til nedenstående </w:t>
      </w:r>
      <w:r w:rsidRPr="001D3188">
        <w:rPr>
          <w:rFonts w:ascii="Calibri" w:hAnsi="Calibri"/>
          <w:b/>
          <w:szCs w:val="24"/>
        </w:rPr>
        <w:sym w:font="Wingdings" w:char="F0FD"/>
      </w:r>
      <w:r w:rsidRPr="001D3188">
        <w:rPr>
          <w:rFonts w:ascii="Calibri" w:hAnsi="Calibri"/>
          <w:b/>
          <w:szCs w:val="24"/>
        </w:rPr>
        <w:t xml:space="preserve"> kontakt person </w:t>
      </w:r>
      <w:r w:rsidR="00B37C7C" w:rsidRPr="001D3188">
        <w:rPr>
          <w:rFonts w:ascii="Calibri" w:hAnsi="Calibri"/>
          <w:b/>
          <w:szCs w:val="24"/>
        </w:rPr>
        <w:t xml:space="preserve">i </w:t>
      </w:r>
      <w:r>
        <w:rPr>
          <w:rFonts w:ascii="Calibri" w:hAnsi="Calibri"/>
          <w:b/>
          <w:szCs w:val="24"/>
        </w:rPr>
        <w:t xml:space="preserve">dennes </w:t>
      </w:r>
      <w:r w:rsidRPr="000F21F1">
        <w:rPr>
          <w:rFonts w:ascii="Calibri" w:hAnsi="Calibri"/>
          <w:b/>
          <w:szCs w:val="24"/>
          <w:u w:val="single"/>
        </w:rPr>
        <w:t>DØR</w:t>
      </w:r>
      <w:r w:rsidR="00B37C7C" w:rsidRPr="000F21F1">
        <w:rPr>
          <w:rFonts w:ascii="Calibri" w:hAnsi="Calibri"/>
          <w:b/>
          <w:szCs w:val="24"/>
          <w:u w:val="single"/>
        </w:rPr>
        <w:t xml:space="preserve"> brevkassen</w:t>
      </w:r>
    </w:p>
    <w:p w14:paraId="4B1CB1DC" w14:textId="35CA00E8" w:rsidR="00402DA3" w:rsidRPr="001D3188" w:rsidRDefault="000F21F1" w:rsidP="000F21F1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  <w:u w:val="single"/>
        </w:rPr>
        <w:t>må I</w:t>
      </w:r>
      <w:r w:rsidR="00D647F3" w:rsidRPr="000F21F1">
        <w:rPr>
          <w:rFonts w:ascii="Calibri" w:hAnsi="Calibri"/>
          <w:b/>
          <w:szCs w:val="24"/>
          <w:u w:val="single"/>
        </w:rPr>
        <w:t>KKE smides i</w:t>
      </w:r>
      <w:r w:rsidR="00B37C7C" w:rsidRPr="000F21F1">
        <w:rPr>
          <w:rFonts w:ascii="Calibri" w:hAnsi="Calibri"/>
          <w:b/>
          <w:szCs w:val="24"/>
          <w:u w:val="single"/>
        </w:rPr>
        <w:t xml:space="preserve"> </w:t>
      </w:r>
      <w:r w:rsidR="00D647F3" w:rsidRPr="000F21F1">
        <w:rPr>
          <w:rFonts w:ascii="Calibri" w:hAnsi="Calibri"/>
          <w:b/>
          <w:szCs w:val="24"/>
          <w:u w:val="single"/>
        </w:rPr>
        <w:t>postkasse</w:t>
      </w:r>
      <w:r w:rsidR="00AE4ED9" w:rsidRPr="000F21F1">
        <w:rPr>
          <w:rFonts w:ascii="Calibri" w:hAnsi="Calibri"/>
          <w:b/>
          <w:szCs w:val="24"/>
          <w:u w:val="single"/>
        </w:rPr>
        <w:t xml:space="preserve">n </w:t>
      </w:r>
      <w:r>
        <w:rPr>
          <w:rFonts w:ascii="Calibri" w:hAnsi="Calibri"/>
          <w:b/>
          <w:szCs w:val="24"/>
          <w:u w:val="single"/>
        </w:rPr>
        <w:t xml:space="preserve">nede </w:t>
      </w:r>
      <w:r w:rsidR="00AE4ED9" w:rsidRPr="000F21F1">
        <w:rPr>
          <w:rFonts w:ascii="Calibri" w:hAnsi="Calibri"/>
          <w:b/>
          <w:szCs w:val="24"/>
          <w:u w:val="single"/>
        </w:rPr>
        <w:t>i opgangen</w:t>
      </w:r>
      <w:r w:rsidR="00D647F3" w:rsidRPr="001D3188">
        <w:rPr>
          <w:rFonts w:ascii="Calibri" w:hAnsi="Calibri"/>
          <w:b/>
          <w:szCs w:val="24"/>
        </w:rPr>
        <w:t>.</w:t>
      </w:r>
    </w:p>
    <w:p w14:paraId="26E02E46" w14:textId="77777777" w:rsidR="00402DA3" w:rsidRPr="00D647F3" w:rsidRDefault="00402DA3">
      <w:pPr>
        <w:rPr>
          <w:rFonts w:ascii="Calibri" w:hAnsi="Calibri"/>
          <w:szCs w:val="24"/>
        </w:rPr>
      </w:pPr>
    </w:p>
    <w:p w14:paraId="015BF5BF" w14:textId="77777777" w:rsidR="00402DA3" w:rsidRPr="00D647F3" w:rsidRDefault="00402DA3">
      <w:pPr>
        <w:rPr>
          <w:rFonts w:ascii="Calibri" w:hAnsi="Calibri"/>
          <w:szCs w:val="24"/>
        </w:rPr>
      </w:pPr>
    </w:p>
    <w:p w14:paraId="3FEF4A59" w14:textId="77777777" w:rsidR="00402DA3" w:rsidRPr="00D647F3" w:rsidRDefault="00402DA3">
      <w:pPr>
        <w:pStyle w:val="Overskrift1"/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t>Kontakt personer</w:t>
      </w:r>
    </w:p>
    <w:p w14:paraId="5A040762" w14:textId="77777777" w:rsidR="00402DA3" w:rsidRPr="00D647F3" w:rsidRDefault="00402DA3">
      <w:pPr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sym w:font="Wingdings" w:char="F06F"/>
      </w:r>
      <w:r w:rsidRPr="00D647F3">
        <w:rPr>
          <w:rFonts w:ascii="Calibri" w:hAnsi="Calibri"/>
          <w:szCs w:val="24"/>
        </w:rPr>
        <w:t xml:space="preserve">  Annette Holm Larsen – </w:t>
      </w:r>
      <w:r w:rsidR="00004348" w:rsidRPr="00D647F3">
        <w:rPr>
          <w:rFonts w:ascii="Calibri" w:hAnsi="Calibri"/>
          <w:szCs w:val="24"/>
        </w:rPr>
        <w:t>Lyshøj Alle 8, st.th.</w:t>
      </w:r>
      <w:r w:rsidRPr="00D647F3">
        <w:rPr>
          <w:rFonts w:ascii="Calibri" w:hAnsi="Calibri"/>
          <w:szCs w:val="24"/>
        </w:rPr>
        <w:t xml:space="preserve"> - tlf. </w:t>
      </w:r>
      <w:r w:rsidR="00876ABD">
        <w:rPr>
          <w:rFonts w:ascii="Calibri" w:hAnsi="Calibri"/>
          <w:szCs w:val="24"/>
        </w:rPr>
        <w:t>24 62 02 08</w:t>
      </w:r>
    </w:p>
    <w:p w14:paraId="679C11BE" w14:textId="77777777" w:rsidR="00B37C7C" w:rsidRPr="00FD1137" w:rsidRDefault="00B37C7C" w:rsidP="00B37C7C">
      <w:pPr>
        <w:rPr>
          <w:rFonts w:ascii="Calibri" w:hAnsi="Calibri"/>
          <w:szCs w:val="24"/>
        </w:rPr>
      </w:pPr>
      <w:r w:rsidRPr="00D647F3">
        <w:rPr>
          <w:rFonts w:ascii="Calibri" w:hAnsi="Calibri"/>
          <w:szCs w:val="24"/>
        </w:rPr>
        <w:sym w:font="Wingdings" w:char="F06F"/>
      </w:r>
      <w:r w:rsidRPr="00FD1137">
        <w:rPr>
          <w:rFonts w:ascii="Calibri" w:hAnsi="Calibri"/>
          <w:szCs w:val="24"/>
        </w:rPr>
        <w:t xml:space="preserve">  </w:t>
      </w:r>
      <w:r w:rsidR="00876ABD" w:rsidRPr="00FD1137">
        <w:rPr>
          <w:rFonts w:ascii="Calibri" w:hAnsi="Calibri"/>
          <w:szCs w:val="24"/>
        </w:rPr>
        <w:t>Lis Jarlsteen</w:t>
      </w:r>
      <w:r w:rsidRPr="00FD1137">
        <w:rPr>
          <w:rStyle w:val="dgsresultsitemname"/>
          <w:rFonts w:ascii="Calibri" w:hAnsi="Calibri" w:cs="Arial"/>
          <w:color w:val="192228"/>
          <w:szCs w:val="24"/>
        </w:rPr>
        <w:t xml:space="preserve"> - </w:t>
      </w:r>
      <w:r w:rsidR="003C11F4" w:rsidRPr="00FD1137">
        <w:rPr>
          <w:rFonts w:ascii="Calibri" w:hAnsi="Calibri" w:cs="Arial"/>
          <w:color w:val="192228"/>
          <w:szCs w:val="24"/>
        </w:rPr>
        <w:t xml:space="preserve">Aarestrupsvej </w:t>
      </w:r>
      <w:r w:rsidR="00876ABD" w:rsidRPr="00FD1137">
        <w:rPr>
          <w:rFonts w:ascii="Calibri" w:hAnsi="Calibri" w:cs="Arial"/>
          <w:color w:val="192228"/>
          <w:szCs w:val="24"/>
        </w:rPr>
        <w:t>9, 2. t</w:t>
      </w:r>
      <w:r w:rsidR="003C11F4" w:rsidRPr="00FD1137">
        <w:rPr>
          <w:rFonts w:ascii="Calibri" w:hAnsi="Calibri" w:cs="Arial"/>
          <w:color w:val="192228"/>
          <w:szCs w:val="24"/>
        </w:rPr>
        <w:t xml:space="preserve">h. - </w:t>
      </w:r>
      <w:r w:rsidRPr="00FD1137">
        <w:rPr>
          <w:rFonts w:ascii="Calibri" w:hAnsi="Calibri" w:cs="Arial"/>
          <w:color w:val="192228"/>
          <w:szCs w:val="24"/>
        </w:rPr>
        <w:t xml:space="preserve">tlf. </w:t>
      </w:r>
      <w:r w:rsidR="00876ABD" w:rsidRPr="00FD1137">
        <w:rPr>
          <w:rFonts w:ascii="Calibri" w:hAnsi="Calibri" w:cs="Arial"/>
          <w:color w:val="192228"/>
          <w:szCs w:val="24"/>
        </w:rPr>
        <w:t>23 30 81 39</w:t>
      </w:r>
    </w:p>
    <w:p w14:paraId="69618960" w14:textId="77777777" w:rsidR="00402DA3" w:rsidRPr="00FD1137" w:rsidRDefault="00402DA3">
      <w:pPr>
        <w:rPr>
          <w:rFonts w:ascii="Calibri" w:hAnsi="Calibri"/>
          <w:szCs w:val="24"/>
        </w:rPr>
      </w:pPr>
    </w:p>
    <w:sectPr w:rsidR="00402DA3" w:rsidRPr="00FD1137">
      <w:footerReference w:type="default" r:id="rId7"/>
      <w:pgSz w:w="11906" w:h="16838"/>
      <w:pgMar w:top="851" w:right="1134" w:bottom="1021" w:left="1134" w:header="708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1B235" w14:textId="77777777" w:rsidR="00072A46" w:rsidRDefault="00072A46">
      <w:r>
        <w:separator/>
      </w:r>
    </w:p>
  </w:endnote>
  <w:endnote w:type="continuationSeparator" w:id="0">
    <w:p w14:paraId="4F1C8E0D" w14:textId="77777777" w:rsidR="00072A46" w:rsidRDefault="0007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4EBA" w14:textId="77777777" w:rsidR="00D80953" w:rsidRPr="002221E4" w:rsidRDefault="00D80953">
    <w:pPr>
      <w:pStyle w:val="Sidefod"/>
      <w:tabs>
        <w:tab w:val="clear" w:pos="9638"/>
        <w:tab w:val="right" w:pos="9498"/>
      </w:tabs>
      <w:rPr>
        <w:rFonts w:ascii="Calibri" w:hAnsi="Calibri"/>
      </w:rPr>
    </w:pPr>
    <w:r w:rsidRPr="002221E4">
      <w:rPr>
        <w:rFonts w:ascii="Calibri" w:hAnsi="Calibri"/>
      </w:rPr>
      <w:t xml:space="preserve">Side </w:t>
    </w:r>
    <w:r w:rsidRPr="002221E4">
      <w:rPr>
        <w:rStyle w:val="Sidetal"/>
        <w:rFonts w:ascii="Calibri" w:hAnsi="Calibri"/>
      </w:rPr>
      <w:fldChar w:fldCharType="begin"/>
    </w:r>
    <w:r w:rsidRPr="002221E4">
      <w:rPr>
        <w:rStyle w:val="Sidetal"/>
        <w:rFonts w:ascii="Calibri" w:hAnsi="Calibri"/>
      </w:rPr>
      <w:instrText xml:space="preserve"> PAGE </w:instrText>
    </w:r>
    <w:r w:rsidRPr="002221E4">
      <w:rPr>
        <w:rStyle w:val="Sidetal"/>
        <w:rFonts w:ascii="Calibri" w:hAnsi="Calibri"/>
      </w:rPr>
      <w:fldChar w:fldCharType="separate"/>
    </w:r>
    <w:r w:rsidR="00F90859">
      <w:rPr>
        <w:rStyle w:val="Sidetal"/>
        <w:rFonts w:ascii="Calibri" w:hAnsi="Calibri"/>
        <w:noProof/>
      </w:rPr>
      <w:t>1</w:t>
    </w:r>
    <w:r w:rsidRPr="002221E4">
      <w:rPr>
        <w:rStyle w:val="Sidetal"/>
        <w:rFonts w:ascii="Calibri" w:hAnsi="Calibri"/>
      </w:rPr>
      <w:fldChar w:fldCharType="end"/>
    </w:r>
    <w:r w:rsidRPr="002221E4">
      <w:rPr>
        <w:rStyle w:val="Sidetal"/>
        <w:rFonts w:ascii="Calibri" w:hAnsi="Calibri"/>
      </w:rPr>
      <w:t>/</w:t>
    </w:r>
    <w:r w:rsidRPr="002221E4">
      <w:rPr>
        <w:rStyle w:val="Sidetal"/>
        <w:rFonts w:ascii="Calibri" w:hAnsi="Calibri"/>
      </w:rPr>
      <w:fldChar w:fldCharType="begin"/>
    </w:r>
    <w:r w:rsidRPr="002221E4">
      <w:rPr>
        <w:rStyle w:val="Sidetal"/>
        <w:rFonts w:ascii="Calibri" w:hAnsi="Calibri"/>
      </w:rPr>
      <w:instrText xml:space="preserve"> NUMPAGES </w:instrText>
    </w:r>
    <w:r w:rsidRPr="002221E4">
      <w:rPr>
        <w:rStyle w:val="Sidetal"/>
        <w:rFonts w:ascii="Calibri" w:hAnsi="Calibri"/>
      </w:rPr>
      <w:fldChar w:fldCharType="separate"/>
    </w:r>
    <w:r w:rsidR="00F90859">
      <w:rPr>
        <w:rStyle w:val="Sidetal"/>
        <w:rFonts w:ascii="Calibri" w:hAnsi="Calibri"/>
        <w:noProof/>
      </w:rPr>
      <w:t>2</w:t>
    </w:r>
    <w:r w:rsidRPr="002221E4">
      <w:rPr>
        <w:rStyle w:val="Sidetal"/>
        <w:rFonts w:ascii="Calibri" w:hAnsi="Calibri"/>
      </w:rPr>
      <w:fldChar w:fldCharType="end"/>
    </w:r>
    <w:r w:rsidRPr="002221E4">
      <w:rPr>
        <w:rStyle w:val="Sidetal"/>
        <w:rFonts w:ascii="Calibri" w:hAnsi="Calibri"/>
      </w:rPr>
      <w:tab/>
    </w:r>
    <w:r w:rsidRPr="002221E4">
      <w:rPr>
        <w:rStyle w:val="Sidetal"/>
        <w:rFonts w:ascii="Calibri" w:hAnsi="Calibri"/>
      </w:rPr>
      <w:tab/>
    </w:r>
    <w:r w:rsidRPr="002221E4">
      <w:rPr>
        <w:rStyle w:val="Sidetal"/>
        <w:rFonts w:ascii="Calibri" w:hAnsi="Calibri"/>
      </w:rPr>
      <w:fldChar w:fldCharType="begin"/>
    </w:r>
    <w:r w:rsidRPr="002221E4">
      <w:rPr>
        <w:rStyle w:val="Sidetal"/>
        <w:rFonts w:ascii="Calibri" w:hAnsi="Calibri"/>
      </w:rPr>
      <w:instrText xml:space="preserve"> FILENAME  \* MERGEFORMAT </w:instrText>
    </w:r>
    <w:r w:rsidRPr="002221E4">
      <w:rPr>
        <w:rStyle w:val="Sidetal"/>
        <w:rFonts w:ascii="Calibri" w:hAnsi="Calibri"/>
      </w:rPr>
      <w:fldChar w:fldCharType="separate"/>
    </w:r>
    <w:r w:rsidR="00E65D10">
      <w:rPr>
        <w:rStyle w:val="Sidetal"/>
        <w:rFonts w:ascii="Calibri" w:hAnsi="Calibri"/>
        <w:noProof/>
      </w:rPr>
      <w:t>kontraktBoligforeningenLyshøj 210418.docx</w:t>
    </w:r>
    <w:r w:rsidRPr="002221E4">
      <w:rPr>
        <w:rStyle w:val="Sidetal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9A281" w14:textId="77777777" w:rsidR="00072A46" w:rsidRDefault="00072A46">
      <w:r>
        <w:separator/>
      </w:r>
    </w:p>
  </w:footnote>
  <w:footnote w:type="continuationSeparator" w:id="0">
    <w:p w14:paraId="4F4A750F" w14:textId="77777777" w:rsidR="00072A46" w:rsidRDefault="0007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A60DF"/>
    <w:multiLevelType w:val="hybridMultilevel"/>
    <w:tmpl w:val="22DE1C90"/>
    <w:lvl w:ilvl="0" w:tplc="C93A4006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047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78"/>
    <w:rsid w:val="00004348"/>
    <w:rsid w:val="00004B65"/>
    <w:rsid w:val="00021656"/>
    <w:rsid w:val="00025EAB"/>
    <w:rsid w:val="00033D8A"/>
    <w:rsid w:val="00047113"/>
    <w:rsid w:val="000554F6"/>
    <w:rsid w:val="00072A46"/>
    <w:rsid w:val="00096569"/>
    <w:rsid w:val="000C2F26"/>
    <w:rsid w:val="000F21F1"/>
    <w:rsid w:val="00107564"/>
    <w:rsid w:val="00117A9E"/>
    <w:rsid w:val="00120B99"/>
    <w:rsid w:val="00132F35"/>
    <w:rsid w:val="001450CD"/>
    <w:rsid w:val="001726FC"/>
    <w:rsid w:val="001743DB"/>
    <w:rsid w:val="001744E3"/>
    <w:rsid w:val="001D3188"/>
    <w:rsid w:val="002221E4"/>
    <w:rsid w:val="00222709"/>
    <w:rsid w:val="002319DB"/>
    <w:rsid w:val="00237767"/>
    <w:rsid w:val="00265315"/>
    <w:rsid w:val="002B5530"/>
    <w:rsid w:val="002C3C51"/>
    <w:rsid w:val="002D4958"/>
    <w:rsid w:val="002D4E08"/>
    <w:rsid w:val="002F34E4"/>
    <w:rsid w:val="00303ABE"/>
    <w:rsid w:val="003B71B1"/>
    <w:rsid w:val="003C11F4"/>
    <w:rsid w:val="003E6873"/>
    <w:rsid w:val="00402DA3"/>
    <w:rsid w:val="004108A6"/>
    <w:rsid w:val="00454133"/>
    <w:rsid w:val="004C08CE"/>
    <w:rsid w:val="004D1999"/>
    <w:rsid w:val="004E7D75"/>
    <w:rsid w:val="00500AC2"/>
    <w:rsid w:val="00503076"/>
    <w:rsid w:val="00544435"/>
    <w:rsid w:val="005567E8"/>
    <w:rsid w:val="00586F89"/>
    <w:rsid w:val="005A256D"/>
    <w:rsid w:val="005B260B"/>
    <w:rsid w:val="005C2CDD"/>
    <w:rsid w:val="005C4C22"/>
    <w:rsid w:val="00601EEE"/>
    <w:rsid w:val="006A5638"/>
    <w:rsid w:val="006D6901"/>
    <w:rsid w:val="006E6E30"/>
    <w:rsid w:val="0070460D"/>
    <w:rsid w:val="00710A38"/>
    <w:rsid w:val="0072502C"/>
    <w:rsid w:val="00742016"/>
    <w:rsid w:val="0076376F"/>
    <w:rsid w:val="00763CC3"/>
    <w:rsid w:val="0079604B"/>
    <w:rsid w:val="007B5018"/>
    <w:rsid w:val="008013AC"/>
    <w:rsid w:val="008022FE"/>
    <w:rsid w:val="00840699"/>
    <w:rsid w:val="00876ABD"/>
    <w:rsid w:val="00877090"/>
    <w:rsid w:val="0088595B"/>
    <w:rsid w:val="008B0BF6"/>
    <w:rsid w:val="008C4DB4"/>
    <w:rsid w:val="008E2461"/>
    <w:rsid w:val="008E2775"/>
    <w:rsid w:val="00905425"/>
    <w:rsid w:val="00915261"/>
    <w:rsid w:val="00962CD6"/>
    <w:rsid w:val="00964167"/>
    <w:rsid w:val="00964D46"/>
    <w:rsid w:val="00997952"/>
    <w:rsid w:val="009B3046"/>
    <w:rsid w:val="00A0515F"/>
    <w:rsid w:val="00A6748D"/>
    <w:rsid w:val="00A905D8"/>
    <w:rsid w:val="00AA0C14"/>
    <w:rsid w:val="00AA55B8"/>
    <w:rsid w:val="00AA7DAD"/>
    <w:rsid w:val="00AC3C47"/>
    <w:rsid w:val="00AD2818"/>
    <w:rsid w:val="00AD6B90"/>
    <w:rsid w:val="00AE3FEC"/>
    <w:rsid w:val="00AE4ED9"/>
    <w:rsid w:val="00AF1551"/>
    <w:rsid w:val="00B2303C"/>
    <w:rsid w:val="00B26D98"/>
    <w:rsid w:val="00B37C7C"/>
    <w:rsid w:val="00BA2578"/>
    <w:rsid w:val="00BD49EA"/>
    <w:rsid w:val="00C22167"/>
    <w:rsid w:val="00C46BB6"/>
    <w:rsid w:val="00C53CCA"/>
    <w:rsid w:val="00C66ED7"/>
    <w:rsid w:val="00C7175D"/>
    <w:rsid w:val="00C71B87"/>
    <w:rsid w:val="00D00D5B"/>
    <w:rsid w:val="00D258B4"/>
    <w:rsid w:val="00D37E94"/>
    <w:rsid w:val="00D647F3"/>
    <w:rsid w:val="00D74638"/>
    <w:rsid w:val="00D7736D"/>
    <w:rsid w:val="00D80953"/>
    <w:rsid w:val="00D9007D"/>
    <w:rsid w:val="00DC4B38"/>
    <w:rsid w:val="00DC7D88"/>
    <w:rsid w:val="00E23BB9"/>
    <w:rsid w:val="00E24DFA"/>
    <w:rsid w:val="00E31D04"/>
    <w:rsid w:val="00E32284"/>
    <w:rsid w:val="00E35E6B"/>
    <w:rsid w:val="00E37E6D"/>
    <w:rsid w:val="00E65D10"/>
    <w:rsid w:val="00E847F2"/>
    <w:rsid w:val="00EC5D1E"/>
    <w:rsid w:val="00ED73BA"/>
    <w:rsid w:val="00EE20A1"/>
    <w:rsid w:val="00EF725B"/>
    <w:rsid w:val="00F32C89"/>
    <w:rsid w:val="00F8586F"/>
    <w:rsid w:val="00F90859"/>
    <w:rsid w:val="00FA6802"/>
    <w:rsid w:val="00FD1137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C928FB"/>
  <w15:docId w15:val="{34AAFE4B-EB6B-41B2-9ADA-51A20DF9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semiHidden/>
    <w:rsid w:val="00BA2578"/>
    <w:rPr>
      <w:rFonts w:ascii="Tahoma" w:hAnsi="Tahoma" w:cs="Tahoma"/>
      <w:sz w:val="16"/>
      <w:szCs w:val="16"/>
    </w:rPr>
  </w:style>
  <w:style w:type="character" w:customStyle="1" w:styleId="dgsresultsitemname">
    <w:name w:val="dgs_results_item_name"/>
    <w:basedOn w:val="Standardskrifttypeiafsnit"/>
    <w:rsid w:val="00D6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Kontrakt vedr</vt:lpstr>
      <vt:lpstr>Kontrakt vedr</vt:lpstr>
    </vt:vector>
  </TitlesOfParts>
  <Company>Larsen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Kontrakt vedr</dc:title>
  <dc:creator>Ronny Larsen</dc:creator>
  <cp:lastModifiedBy>Annette Holm Larsen</cp:lastModifiedBy>
  <cp:revision>9</cp:revision>
  <cp:lastPrinted>2018-09-19T15:07:00Z</cp:lastPrinted>
  <dcterms:created xsi:type="dcterms:W3CDTF">2024-10-05T14:46:00Z</dcterms:created>
  <dcterms:modified xsi:type="dcterms:W3CDTF">2024-10-05T14:55:00Z</dcterms:modified>
</cp:coreProperties>
</file>